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FF" w:rsidRDefault="00F01BFF" w:rsidP="00A73FD2">
      <w:pPr>
        <w:spacing w:after="0" w:line="240" w:lineRule="auto"/>
        <w:ind w:left="57"/>
        <w:jc w:val="center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</w:pPr>
    </w:p>
    <w:p w:rsidR="00A73FD2" w:rsidRPr="00AF2A10" w:rsidRDefault="00A73FD2" w:rsidP="00A73FD2">
      <w:pPr>
        <w:spacing w:after="0" w:line="240" w:lineRule="auto"/>
        <w:ind w:left="57"/>
        <w:jc w:val="center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</w:pPr>
      <w:r w:rsidRPr="00AF2A10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Администрация муниципального района «Могочинский район»</w:t>
      </w:r>
    </w:p>
    <w:p w:rsidR="00A73FD2" w:rsidRPr="00A73FD2" w:rsidRDefault="00A73FD2" w:rsidP="00A73FD2">
      <w:pPr>
        <w:spacing w:after="0" w:line="240" w:lineRule="auto"/>
        <w:ind w:left="57"/>
        <w:jc w:val="center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</w:pPr>
    </w:p>
    <w:p w:rsidR="00A73FD2" w:rsidRPr="00A73FD2" w:rsidRDefault="00A73FD2" w:rsidP="00A73FD2">
      <w:pPr>
        <w:spacing w:after="0" w:line="240" w:lineRule="auto"/>
        <w:ind w:left="57"/>
        <w:jc w:val="center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</w:pPr>
    </w:p>
    <w:p w:rsidR="00A73FD2" w:rsidRPr="00A73FD2" w:rsidRDefault="00A73FD2" w:rsidP="00A73FD2">
      <w:pPr>
        <w:spacing w:after="0" w:line="240" w:lineRule="auto"/>
        <w:ind w:left="57"/>
        <w:jc w:val="center"/>
        <w:rPr>
          <w:rFonts w:ascii="Times New Roman" w:eastAsia="Times New Roman" w:hAnsi="Times New Roman"/>
          <w:b/>
          <w:bCs/>
          <w:color w:val="000000"/>
          <w:spacing w:val="-10"/>
          <w:sz w:val="32"/>
          <w:szCs w:val="32"/>
          <w:lang w:eastAsia="ru-RU"/>
        </w:rPr>
      </w:pPr>
      <w:r w:rsidRPr="00A73FD2">
        <w:rPr>
          <w:rFonts w:ascii="Times New Roman" w:eastAsia="Times New Roman" w:hAnsi="Times New Roman"/>
          <w:b/>
          <w:bCs/>
          <w:color w:val="000000"/>
          <w:spacing w:val="-10"/>
          <w:sz w:val="32"/>
          <w:szCs w:val="32"/>
          <w:lang w:eastAsia="ru-RU"/>
        </w:rPr>
        <w:t>РАСПОРЯЖЕНИЕ</w:t>
      </w:r>
    </w:p>
    <w:p w:rsidR="00A73FD2" w:rsidRPr="00A73FD2" w:rsidRDefault="00D54672" w:rsidP="00D54672">
      <w:pPr>
        <w:spacing w:after="0" w:line="240" w:lineRule="auto"/>
        <w:ind w:left="57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09</w:t>
      </w:r>
      <w:r w:rsidR="00C753D6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="00B406BD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феврал</w:t>
      </w:r>
      <w:r w:rsidR="00C753D6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 xml:space="preserve">я </w:t>
      </w:r>
      <w:r w:rsidR="00A73FD2" w:rsidRPr="00A73FD2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202</w:t>
      </w:r>
      <w:r w:rsidR="00B406BD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3</w:t>
      </w:r>
      <w:r w:rsidR="00A73FD2" w:rsidRPr="00A73FD2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 xml:space="preserve"> года                                                                                                   </w:t>
      </w:r>
      <w:r w:rsidR="00F01BFF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 xml:space="preserve">      </w:t>
      </w:r>
      <w:r w:rsidR="00A73FD2" w:rsidRPr="00A73FD2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25</w:t>
      </w:r>
      <w:bookmarkStart w:id="0" w:name="_GoBack"/>
      <w:bookmarkEnd w:id="0"/>
    </w:p>
    <w:p w:rsidR="00A73FD2" w:rsidRPr="00A73FD2" w:rsidRDefault="00A73FD2" w:rsidP="00A73FD2">
      <w:pPr>
        <w:spacing w:after="0" w:line="240" w:lineRule="auto"/>
        <w:ind w:left="57"/>
        <w:jc w:val="center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</w:pPr>
      <w:r w:rsidRPr="00A73FD2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г.</w:t>
      </w:r>
      <w:r w:rsidR="00F01BFF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A73FD2"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  <w:t>Могоча</w:t>
      </w:r>
    </w:p>
    <w:p w:rsidR="00A73FD2" w:rsidRPr="00A73FD2" w:rsidRDefault="00A73FD2" w:rsidP="00A73FD2">
      <w:pPr>
        <w:spacing w:after="0" w:line="240" w:lineRule="auto"/>
        <w:ind w:left="57"/>
        <w:jc w:val="center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</w:pPr>
    </w:p>
    <w:p w:rsidR="00A73FD2" w:rsidRPr="002E6568" w:rsidRDefault="00A73FD2" w:rsidP="00A73FD2">
      <w:pPr>
        <w:spacing w:after="0" w:line="240" w:lineRule="auto"/>
        <w:ind w:left="57"/>
        <w:jc w:val="center"/>
        <w:rPr>
          <w:rFonts w:ascii="Times New Roman" w:eastAsia="Times New Roman" w:hAnsi="Times New Roman"/>
          <w:bCs/>
          <w:color w:val="000000"/>
          <w:spacing w:val="-10"/>
          <w:sz w:val="28"/>
          <w:szCs w:val="28"/>
          <w:lang w:eastAsia="ru-RU"/>
        </w:rPr>
      </w:pPr>
    </w:p>
    <w:p w:rsidR="002E6568" w:rsidRPr="002E6568" w:rsidRDefault="003A1910" w:rsidP="002E65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E6568"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eastAsia="ru-RU"/>
        </w:rPr>
        <w:t xml:space="preserve">О назначении </w:t>
      </w:r>
      <w:r w:rsidR="00B406BD" w:rsidRPr="00B406BD"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eastAsia="ru-RU"/>
        </w:rPr>
        <w:t>инвестиционного уполномоченного</w:t>
      </w:r>
      <w:r w:rsidR="00B406BD">
        <w:rPr>
          <w:rFonts w:ascii="Times New Roman" w:eastAsia="Times New Roman" w:hAnsi="Times New Roman"/>
          <w:b/>
          <w:bCs/>
          <w:color w:val="000000"/>
          <w:spacing w:val="-10"/>
          <w:sz w:val="28"/>
          <w:szCs w:val="28"/>
          <w:lang w:eastAsia="ru-RU"/>
        </w:rPr>
        <w:t xml:space="preserve"> в</w:t>
      </w:r>
      <w:r w:rsidR="002E6568" w:rsidRPr="002E65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 w:rsidR="00B406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="002E6568" w:rsidRPr="002E65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B406B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="002E6568" w:rsidRPr="002E65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«Могочинский район» Забайкальского края </w:t>
      </w:r>
    </w:p>
    <w:p w:rsidR="00CE732E" w:rsidRDefault="00CE732E" w:rsidP="00C753D6">
      <w:pPr>
        <w:spacing w:after="0" w:line="240" w:lineRule="auto"/>
        <w:ind w:left="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910" w:rsidRPr="003A1910" w:rsidRDefault="003A1910" w:rsidP="003A1910">
      <w:pPr>
        <w:spacing w:after="0" w:line="240" w:lineRule="auto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568" w:rsidRPr="00B406BD" w:rsidRDefault="00B406BD" w:rsidP="00B406B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6B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осуществляемой в форме капитальных вложений»,</w:t>
      </w:r>
      <w:r w:rsidRPr="00B406BD">
        <w:t xml:space="preserve"> </w:t>
      </w:r>
      <w:r w:rsidRPr="00B406BD">
        <w:rPr>
          <w:rFonts w:ascii="Times New Roman" w:hAnsi="Times New Roman"/>
          <w:sz w:val="28"/>
          <w:szCs w:val="28"/>
        </w:rPr>
        <w:t>в целях создания благоприятных условий для привлечения инвестиций и реализации инвестиционных проектов на территории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«Могочинский район» Забайкальского края:</w:t>
      </w:r>
    </w:p>
    <w:p w:rsidR="00B406BD" w:rsidRPr="00B406BD" w:rsidRDefault="00B406BD" w:rsidP="00B406B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44D0" w:rsidRDefault="00CE732E" w:rsidP="00442A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910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</w:t>
      </w:r>
      <w:r w:rsidR="00B406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442A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ервого заместителя руководителя </w:t>
      </w:r>
      <w:r w:rsidR="00442AEF" w:rsidRPr="00442A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 муниципального района</w:t>
      </w:r>
      <w:r w:rsidR="00442A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42AEF" w:rsidRPr="00442A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«Могочинский район» по экономическим вопросам</w:t>
      </w:r>
      <w:r w:rsidR="00442A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Евдокимова Евгения Александровича инвестиционным уполномоченным в</w:t>
      </w:r>
      <w:r w:rsidR="00442AEF" w:rsidRPr="00442A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D7B2B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442AE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D7B2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42A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D7B2B">
        <w:rPr>
          <w:rFonts w:ascii="Times New Roman" w:eastAsia="Times New Roman" w:hAnsi="Times New Roman"/>
          <w:sz w:val="28"/>
          <w:szCs w:val="28"/>
          <w:lang w:eastAsia="ru-RU"/>
        </w:rPr>
        <w:t xml:space="preserve"> «Могочинский район»</w:t>
      </w:r>
      <w:r w:rsidR="00442AEF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</w:t>
      </w:r>
      <w:r w:rsidR="00AF2A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2AEF" w:rsidRPr="00442AEF" w:rsidRDefault="00442AEF" w:rsidP="00442A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AEF">
        <w:rPr>
          <w:rFonts w:ascii="Times New Roman" w:eastAsia="Times New Roman" w:hAnsi="Times New Roman"/>
          <w:sz w:val="28"/>
          <w:szCs w:val="28"/>
          <w:lang w:eastAsia="ru-RU"/>
        </w:rPr>
        <w:t>2. Разместить информацию о назначении инвестиционного уполномоченного на официальном сайте администрации муниципального района «Могочинский район» в информационно-коммуникационной сети «Интернет» по адресу: http://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могоча.забайкальскийкрай.рф./.</w:t>
      </w:r>
    </w:p>
    <w:p w:rsidR="00442AEF" w:rsidRPr="00442AEF" w:rsidRDefault="00442AEF" w:rsidP="00442A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AEF">
        <w:rPr>
          <w:rFonts w:ascii="Times New Roman" w:eastAsia="Times New Roman" w:hAnsi="Times New Roman"/>
          <w:sz w:val="28"/>
          <w:szCs w:val="28"/>
          <w:lang w:eastAsia="ru-RU"/>
        </w:rPr>
        <w:t>3. Утвердить Положение об инвестиционном уполномоченном в муниципальном районе</w:t>
      </w:r>
      <w:r w:rsidR="005A70E9">
        <w:rPr>
          <w:rFonts w:ascii="Times New Roman" w:eastAsia="Times New Roman" w:hAnsi="Times New Roman"/>
          <w:sz w:val="28"/>
          <w:szCs w:val="28"/>
          <w:lang w:eastAsia="ru-RU"/>
        </w:rPr>
        <w:t xml:space="preserve"> «Могочинский район» Забайкальского края</w:t>
      </w:r>
      <w:r w:rsidRPr="00442AE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1).</w:t>
      </w:r>
    </w:p>
    <w:p w:rsidR="007619BB" w:rsidRDefault="00442AEF" w:rsidP="007619BB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19BB">
        <w:rPr>
          <w:rFonts w:ascii="Times New Roman" w:eastAsia="Times New Roman" w:hAnsi="Times New Roman"/>
          <w:sz w:val="28"/>
          <w:szCs w:val="28"/>
          <w:lang w:eastAsia="ru-RU"/>
        </w:rPr>
        <w:t>. Настоящее распоряжение</w:t>
      </w:r>
      <w:r w:rsidR="00CE732E" w:rsidRPr="003A1910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</w:t>
      </w:r>
      <w:r w:rsidR="007619BB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CE732E" w:rsidRPr="003A191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7619BB">
        <w:rPr>
          <w:rFonts w:ascii="Times New Roman" w:eastAsia="Times New Roman" w:hAnsi="Times New Roman"/>
          <w:sz w:val="28"/>
          <w:szCs w:val="28"/>
          <w:lang w:eastAsia="ru-RU"/>
        </w:rPr>
        <w:t>подписания.</w:t>
      </w:r>
    </w:p>
    <w:p w:rsidR="00CE732E" w:rsidRDefault="00442AEF" w:rsidP="007619BB">
      <w:pPr>
        <w:spacing w:after="0" w:line="240" w:lineRule="auto"/>
        <w:ind w:left="57" w:firstLine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619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E732E" w:rsidRPr="003A19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7619B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CE732E" w:rsidRPr="003A1910">
        <w:rPr>
          <w:rFonts w:ascii="Times New Roman" w:eastAsia="Times New Roman" w:hAnsi="Times New Roman"/>
          <w:sz w:val="28"/>
          <w:szCs w:val="28"/>
          <w:lang w:eastAsia="ru-RU"/>
        </w:rPr>
        <w:t>исполнени</w:t>
      </w:r>
      <w:r w:rsidR="007619BB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CE732E" w:rsidRPr="003A191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распоряжения </w:t>
      </w:r>
      <w:r w:rsidR="009D44D0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B10C15" w:rsidRDefault="00B10C15" w:rsidP="00B10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C15" w:rsidRDefault="00B10C15" w:rsidP="00B10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C15" w:rsidRDefault="00B10C15" w:rsidP="00B10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C15" w:rsidRDefault="00442AEF" w:rsidP="00B10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10C15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10C1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</w:p>
    <w:p w:rsidR="00B10C15" w:rsidRDefault="00B10C15" w:rsidP="00B10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«Могочинский район»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42AEF">
        <w:rPr>
          <w:rFonts w:ascii="Times New Roman" w:eastAsia="Times New Roman" w:hAnsi="Times New Roman"/>
          <w:sz w:val="28"/>
          <w:szCs w:val="28"/>
          <w:lang w:eastAsia="ru-RU"/>
        </w:rPr>
        <w:t>А.А. Сорокотягин</w:t>
      </w:r>
      <w:r w:rsidR="00AF2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625C" w:rsidRDefault="00C1625C" w:rsidP="00B10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25C" w:rsidRDefault="00C1625C" w:rsidP="00B10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25C" w:rsidRDefault="00C1625C" w:rsidP="00B10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25C" w:rsidRDefault="00C1625C" w:rsidP="00B10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25C" w:rsidRPr="004D19F8" w:rsidRDefault="00C1625C" w:rsidP="00C1625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D19F8"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C1625C" w:rsidRPr="004D19F8" w:rsidRDefault="00C1625C" w:rsidP="00C1625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D19F8">
        <w:rPr>
          <w:rFonts w:ascii="Times New Roman" w:eastAsia="Times New Roman" w:hAnsi="Times New Roman"/>
          <w:lang w:eastAsia="ru-RU"/>
        </w:rPr>
        <w:t xml:space="preserve">к распоряжению главы </w:t>
      </w:r>
    </w:p>
    <w:p w:rsidR="00C1625C" w:rsidRPr="004D19F8" w:rsidRDefault="00C1625C" w:rsidP="00C1625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D19F8">
        <w:rPr>
          <w:rFonts w:ascii="Times New Roman" w:eastAsia="Times New Roman" w:hAnsi="Times New Roman"/>
          <w:lang w:eastAsia="ru-RU"/>
        </w:rPr>
        <w:t>муниципального района «Могочинский район»</w:t>
      </w:r>
    </w:p>
    <w:p w:rsidR="00C1625C" w:rsidRPr="004D19F8" w:rsidRDefault="00C1625C" w:rsidP="00C1625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D19F8">
        <w:rPr>
          <w:rFonts w:ascii="Times New Roman" w:eastAsia="Times New Roman" w:hAnsi="Times New Roman"/>
          <w:lang w:eastAsia="ru-RU"/>
        </w:rPr>
        <w:t xml:space="preserve">от __.02.2023 г. №  </w:t>
      </w:r>
    </w:p>
    <w:p w:rsidR="00B10C15" w:rsidRDefault="00B10C15" w:rsidP="00B10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C15" w:rsidRDefault="00B10C15" w:rsidP="00B10C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25C" w:rsidRPr="00C1625C" w:rsidRDefault="00C1625C" w:rsidP="00C162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C1625C" w:rsidRPr="00C1625C" w:rsidRDefault="00C1625C" w:rsidP="00C162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b/>
          <w:sz w:val="24"/>
          <w:szCs w:val="24"/>
          <w:lang w:eastAsia="ru-RU"/>
        </w:rPr>
        <w:t>ОБ ИНВЕСТИЦИОННОМ УПОЛНОМОЧЕННОМ</w:t>
      </w:r>
    </w:p>
    <w:p w:rsidR="00C1625C" w:rsidRPr="00C1625C" w:rsidRDefault="00C1625C" w:rsidP="00C162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b/>
          <w:sz w:val="24"/>
          <w:szCs w:val="24"/>
          <w:lang w:eastAsia="ru-RU"/>
        </w:rPr>
        <w:t>В МУНИЦИПАЛЬНОМ РАЙОНЕ</w:t>
      </w:r>
      <w:r w:rsidR="004D19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«МОГОЧИНСКИЙ РАЙОН» ЗАБАЙКАЛЬСКОГО КРАЯ</w:t>
      </w:r>
    </w:p>
    <w:p w:rsidR="00C1625C" w:rsidRPr="00C1625C" w:rsidRDefault="00C1625C" w:rsidP="00C162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b/>
          <w:sz w:val="24"/>
          <w:szCs w:val="24"/>
          <w:lang w:eastAsia="ru-RU"/>
        </w:rPr>
        <w:t>(ДАЛЕЕ – ПОЛОЖЕНИЕ)</w:t>
      </w: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25C" w:rsidRPr="00C1625C" w:rsidRDefault="00C1625C" w:rsidP="00C162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C1625C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25C" w:rsidRPr="00C1625C" w:rsidRDefault="00C1625C" w:rsidP="00C162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регламентирует цели, задачи, полномочия, права и обязанности инвестиционного уполномоченного в муниципальном районе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«Могочинский район» Забайкальского края</w:t>
      </w:r>
      <w:r w:rsidRPr="00C162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25C" w:rsidRPr="00C1625C" w:rsidRDefault="00C1625C" w:rsidP="00C162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C1625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назначения</w:t>
      </w: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25C" w:rsidRPr="00C1625C" w:rsidRDefault="00C1625C" w:rsidP="00C1625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Инвестиционный уполномоченный в</w:t>
      </w:r>
      <w:r w:rsidRPr="00C1625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районе «Могочинский район» Забайкальского края (далее – инвестиционный уполномоченный) – должностное лицо органа местного самоуправления, либо уполномоченного муниципального казенного или бюджетного учреждения, либо уполномоченного муниципального предприятия, назначаемое в установленном порядке.</w:t>
      </w: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25C" w:rsidRPr="00C1625C" w:rsidRDefault="00C1625C" w:rsidP="00C162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b/>
          <w:sz w:val="24"/>
          <w:szCs w:val="24"/>
          <w:lang w:eastAsia="ru-RU"/>
        </w:rPr>
        <w:t>3. Цели и задачи</w:t>
      </w: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25C" w:rsidRPr="00C1625C" w:rsidRDefault="00C1625C" w:rsidP="00373F9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sz w:val="24"/>
          <w:szCs w:val="24"/>
          <w:lang w:eastAsia="ru-RU"/>
        </w:rPr>
        <w:t>3.1. Целями деятельности инвестиционных уполномоченных являются:</w:t>
      </w: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sz w:val="24"/>
          <w:szCs w:val="24"/>
          <w:lang w:eastAsia="ru-RU"/>
        </w:rPr>
        <w:t>– формирование благоприятных условий для привлечения инвестиций и реализации инвестиционных проектов на территории муниципального образования;</w:t>
      </w: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sz w:val="24"/>
          <w:szCs w:val="24"/>
          <w:lang w:eastAsia="ru-RU"/>
        </w:rPr>
        <w:t>– формирование открытого информационного пространства при осуществлении инвестиционной деятельности на территории муниципального образования.</w:t>
      </w:r>
    </w:p>
    <w:p w:rsidR="00C1625C" w:rsidRPr="00C1625C" w:rsidRDefault="00C1625C" w:rsidP="00373F9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sz w:val="24"/>
          <w:szCs w:val="24"/>
          <w:lang w:eastAsia="ru-RU"/>
        </w:rPr>
        <w:t>3.2. Задачами деятельности инвестиционных уполномоченных являются:</w:t>
      </w:r>
    </w:p>
    <w:p w:rsidR="00C1625C" w:rsidRPr="00C1625C" w:rsidRDefault="00373F97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рассмотрение обращений хозяйствующих субъектов по вопросам, связанным с реализацией инвестиционных проектов;</w:t>
      </w:r>
    </w:p>
    <w:p w:rsidR="00C1625C" w:rsidRPr="00C1625C" w:rsidRDefault="00373F97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оказание первичной правовой, методической и организационной помощи хозяйствующим субъектам по вопросам, связанным с реализацией инвестиционных проектов;</w:t>
      </w:r>
    </w:p>
    <w:p w:rsidR="00C1625C" w:rsidRPr="00C1625C" w:rsidRDefault="00373F97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принятие мер по устранению административных барьеров;</w:t>
      </w:r>
    </w:p>
    <w:p w:rsidR="00C1625C" w:rsidRPr="00C1625C" w:rsidRDefault="00373F97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органами местного самоуправления по вопросам инвестиционной деятельности;</w:t>
      </w:r>
    </w:p>
    <w:p w:rsidR="00C1625C" w:rsidRPr="00C1625C" w:rsidRDefault="00373F97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разработка предложений, направленных на повышение эффективности работы по реализации инвестиционных проектов, совершенствованию соответствующей нормативной правовой базы, повышению уровня инвестиционной привлекательности, формированию благоприятного инвестиционного климата на территории муниципального образования.;</w:t>
      </w:r>
    </w:p>
    <w:p w:rsidR="00C1625C" w:rsidRPr="00C1625C" w:rsidRDefault="00373F97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контроль за реализацией инвестиционных проектов, реализуемых на территории муниципального образования;</w:t>
      </w:r>
    </w:p>
    <w:p w:rsidR="00C1625C" w:rsidRPr="00C1625C" w:rsidRDefault="00373F97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мониторинг и паспортизация инвестиционного потенциала муниципального образования.</w:t>
      </w:r>
    </w:p>
    <w:p w:rsidR="00C1625C" w:rsidRPr="00373F97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625C" w:rsidRPr="00373F97" w:rsidRDefault="00C1625C" w:rsidP="00373F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3F9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</w:t>
      </w:r>
      <w:r w:rsidR="00373F97" w:rsidRPr="00373F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73F97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и обязанности</w:t>
      </w: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25C" w:rsidRPr="00C1625C" w:rsidRDefault="00C1625C" w:rsidP="00373F9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sz w:val="24"/>
          <w:szCs w:val="24"/>
          <w:lang w:eastAsia="ru-RU"/>
        </w:rPr>
        <w:t>4.1. К полномочиям инвестиционного уполномоченного в муниципальном образовании относятся:</w:t>
      </w:r>
    </w:p>
    <w:p w:rsidR="00C1625C" w:rsidRPr="00C1625C" w:rsidRDefault="00373F97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участие в определении приоритетных направлений развития инвестиционного потенциала муниципального образования;</w:t>
      </w:r>
    </w:p>
    <w:p w:rsidR="00C1625C" w:rsidRPr="00C1625C" w:rsidRDefault="00373F97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участие в разработке прогноза социально-экономического развития муниципального образования;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формирование плана развития территории муниципального образования;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по привлечению инвестиций на территорию муниципального образования;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содействия инвесторам и инициаторам проектов в предоставлении в установленном законодательством порядке муниципальной поддержки инвестиционных проектов, а также проектов, осуществляемых на принципах </w:t>
      </w:r>
      <w:proofErr w:type="spellStart"/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proofErr w:type="spellEnd"/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-частного партнерства;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оказание содействия субъектам инвестиционной деятельности в подборе земельных участков для размещения на них объектов инвестиционных проектов;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подготовка предложений по формированию инвестиционных площадок и обеспечению их инженерной, транспортной, энергетической и социальной инфраструктурой;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предложений по эффективному использованию муниципального имущества, в том числе с целью возможного вовлечения его в рамках реализации инвестиционных проектов;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систематизация данных реализованных, реализуемых и потенциально возможных к реализации инвестиционных проектов, предложений и инициатив;</w:t>
      </w:r>
    </w:p>
    <w:p w:rsidR="00E40B64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формирование и поддержание в актуализированном виде контактных данных об инвесторах (инициаторах проекта), реализующих инвестиционные, инновационные проекты на террито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рии муниципального образования;</w:t>
      </w: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sz w:val="24"/>
          <w:szCs w:val="24"/>
          <w:lang w:eastAsia="ru-RU"/>
        </w:rPr>
        <w:t xml:space="preserve">- оценка результатов реализации инвестиционных проектов, предоставленных мер муниципальной поддержки инвестиционных проектов, внесение, исходя из проведенной оценки, предложений по изменению, сохранению существующих мер поддержки инвестиционных проектов. </w:t>
      </w:r>
    </w:p>
    <w:p w:rsidR="00C1625C" w:rsidRPr="00C1625C" w:rsidRDefault="00C1625C" w:rsidP="00E40B6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sz w:val="24"/>
          <w:szCs w:val="24"/>
          <w:lang w:eastAsia="ru-RU"/>
        </w:rPr>
        <w:t>4.2. При осуществлении своей деятельности инвестиционный уполномоченный обязан: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осуществлять мониторинг и своевременно обновлять информацию об инвестиционном потенциале муниципального образования;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создавать и обновлять базы данных реализованных, реализуемых и потенциально возможных к реализации инвестиционных проектов, предложений и инициатив;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оказывать содействие в сопровождении и контроле хода реализации инвестиционных проектов;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производить паспортизацию (свод данных, позволяющих оценить инвестиционный климат и перспективы развития муниципального образования) инвестиционного потенциала муниципального образования;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содействовать инициаторам и инвесторам проектов в установленном </w:t>
      </w:r>
      <w:proofErr w:type="gramStart"/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 порядке</w:t>
      </w:r>
      <w:proofErr w:type="gramEnd"/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получении согласований и разрешительной документации, упрощения условий подключения к транспортной, энергетической, инженерной и социальной инфраструктуре;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в рамках установленных полномочий содействовать в устранении административных барьеров, возникающих в процессе реализации инвестиционных проектов;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оказывать правовую и методическую помощь субъектам инвестиционной деятельности;</w:t>
      </w:r>
    </w:p>
    <w:p w:rsidR="00C1625C" w:rsidRPr="00C1625C" w:rsidRDefault="00E40B64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1625C" w:rsidRPr="00C1625C">
        <w:rPr>
          <w:rFonts w:ascii="Times New Roman" w:eastAsia="Times New Roman" w:hAnsi="Times New Roman"/>
          <w:sz w:val="24"/>
          <w:szCs w:val="24"/>
          <w:lang w:eastAsia="ru-RU"/>
        </w:rPr>
        <w:t>рассматривать вопросы и обращения субъектов инвестиционной деятельности, связанные с реализацией инвестиционных проектов.</w:t>
      </w: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25C" w:rsidRPr="00E40B64" w:rsidRDefault="00C1625C" w:rsidP="00E40B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0B64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E40B6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Оценка деятельности</w:t>
      </w:r>
    </w:p>
    <w:p w:rsidR="00C1625C" w:rsidRPr="00C1625C" w:rsidRDefault="00C1625C" w:rsidP="00C162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25C" w:rsidRPr="00C1625C" w:rsidRDefault="00C1625C" w:rsidP="00E40B6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25C">
        <w:rPr>
          <w:rFonts w:ascii="Times New Roman" w:eastAsia="Times New Roman" w:hAnsi="Times New Roman"/>
          <w:sz w:val="24"/>
          <w:szCs w:val="24"/>
          <w:lang w:eastAsia="ru-RU"/>
        </w:rPr>
        <w:t xml:space="preserve">5.1. Итоги деятельности инвестиционного уполномоченного подлежат рассмотрению главой муниципального </w:t>
      </w:r>
      <w:r w:rsidR="00E40B64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C1625C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реже одного раза в шесть месяцев.</w:t>
      </w:r>
    </w:p>
    <w:p w:rsidR="00B10C15" w:rsidRPr="009D44D0" w:rsidRDefault="00B10C15" w:rsidP="00B10C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A10" w:rsidRDefault="00AF2A10">
      <w:pPr>
        <w:spacing w:after="0" w:line="240" w:lineRule="auto"/>
        <w:jc w:val="both"/>
      </w:pPr>
    </w:p>
    <w:sectPr w:rsidR="00AF2A10" w:rsidSect="009D44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D9"/>
    <w:rsid w:val="000D2B1B"/>
    <w:rsid w:val="002B1634"/>
    <w:rsid w:val="002C2004"/>
    <w:rsid w:val="002E6568"/>
    <w:rsid w:val="003159F1"/>
    <w:rsid w:val="00315B50"/>
    <w:rsid w:val="00320E3F"/>
    <w:rsid w:val="00373F97"/>
    <w:rsid w:val="003A1910"/>
    <w:rsid w:val="003D3F02"/>
    <w:rsid w:val="00442AEF"/>
    <w:rsid w:val="004A5F9F"/>
    <w:rsid w:val="004B1E06"/>
    <w:rsid w:val="004D19F8"/>
    <w:rsid w:val="004D2D3D"/>
    <w:rsid w:val="004E0B86"/>
    <w:rsid w:val="004E3256"/>
    <w:rsid w:val="0052738C"/>
    <w:rsid w:val="00532215"/>
    <w:rsid w:val="005721C8"/>
    <w:rsid w:val="005A70E9"/>
    <w:rsid w:val="006950EE"/>
    <w:rsid w:val="007619BB"/>
    <w:rsid w:val="00764DFD"/>
    <w:rsid w:val="007A0A88"/>
    <w:rsid w:val="007A7456"/>
    <w:rsid w:val="007B3A95"/>
    <w:rsid w:val="00871B09"/>
    <w:rsid w:val="008E17B4"/>
    <w:rsid w:val="0091187A"/>
    <w:rsid w:val="0095625E"/>
    <w:rsid w:val="00994ED2"/>
    <w:rsid w:val="009D44D0"/>
    <w:rsid w:val="009D569B"/>
    <w:rsid w:val="009F42F5"/>
    <w:rsid w:val="00A0278B"/>
    <w:rsid w:val="00A73FD2"/>
    <w:rsid w:val="00A92F40"/>
    <w:rsid w:val="00AF2A10"/>
    <w:rsid w:val="00B10C15"/>
    <w:rsid w:val="00B11240"/>
    <w:rsid w:val="00B406BD"/>
    <w:rsid w:val="00B9731D"/>
    <w:rsid w:val="00BD3B2D"/>
    <w:rsid w:val="00C1625C"/>
    <w:rsid w:val="00C45B72"/>
    <w:rsid w:val="00C51891"/>
    <w:rsid w:val="00C753D6"/>
    <w:rsid w:val="00C82A9D"/>
    <w:rsid w:val="00CC6228"/>
    <w:rsid w:val="00CE732E"/>
    <w:rsid w:val="00D51159"/>
    <w:rsid w:val="00D54672"/>
    <w:rsid w:val="00DA4035"/>
    <w:rsid w:val="00DD7B2B"/>
    <w:rsid w:val="00E40B64"/>
    <w:rsid w:val="00EF40D9"/>
    <w:rsid w:val="00F01BFF"/>
    <w:rsid w:val="00F37C3D"/>
    <w:rsid w:val="00F447C9"/>
    <w:rsid w:val="00F8334E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6079"/>
  <w15:docId w15:val="{9EE60238-D67F-43B3-8B6C-BDC89B73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82A9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527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uiPriority w:val="99"/>
    <w:rsid w:val="005721C8"/>
    <w:rPr>
      <w:rFonts w:ascii="Times New Roman" w:hAnsi="Times New Roman"/>
      <w:color w:val="000000"/>
      <w:sz w:val="20"/>
    </w:rPr>
  </w:style>
  <w:style w:type="paragraph" w:styleId="a6">
    <w:name w:val="No Spacing"/>
    <w:uiPriority w:val="99"/>
    <w:qFormat/>
    <w:rsid w:val="005721C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AC20-E99A-4C4D-992F-6322AB5C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Надежда</cp:lastModifiedBy>
  <cp:revision>7</cp:revision>
  <cp:lastPrinted>2023-02-09T03:09:00Z</cp:lastPrinted>
  <dcterms:created xsi:type="dcterms:W3CDTF">2023-02-03T01:54:00Z</dcterms:created>
  <dcterms:modified xsi:type="dcterms:W3CDTF">2023-03-20T03:00:00Z</dcterms:modified>
</cp:coreProperties>
</file>